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DE6" w:rsidRPr="00217DE6" w:rsidRDefault="00217DE6" w:rsidP="00217DE6">
      <w:pPr>
        <w:spacing w:after="0" w:line="240" w:lineRule="auto"/>
        <w:rPr>
          <w:rFonts w:ascii="Times New Roman" w:hAnsi="Times New Roman"/>
          <w:b/>
          <w:sz w:val="20"/>
          <w:szCs w:val="20"/>
          <w:lang w:val="kk-KZ"/>
        </w:rPr>
      </w:pPr>
      <w:r w:rsidRPr="00217DE6">
        <w:rPr>
          <w:rFonts w:ascii="Times New Roman" w:hAnsi="Times New Roman"/>
          <w:b/>
          <w:sz w:val="20"/>
          <w:szCs w:val="20"/>
          <w:lang w:val="kk-KZ"/>
        </w:rPr>
        <w:t>ЕРГЕШОВ Вахыджан Махамеджанович,</w:t>
      </w:r>
    </w:p>
    <w:p w:rsidR="00217DE6" w:rsidRPr="00217DE6" w:rsidRDefault="00217DE6" w:rsidP="00217DE6">
      <w:pPr>
        <w:spacing w:after="0" w:line="240" w:lineRule="auto"/>
        <w:rPr>
          <w:rFonts w:ascii="Times New Roman" w:hAnsi="Times New Roman"/>
          <w:b/>
          <w:sz w:val="20"/>
          <w:szCs w:val="20"/>
          <w:lang w:val="kk-KZ"/>
        </w:rPr>
      </w:pPr>
      <w:r w:rsidRPr="00217DE6">
        <w:rPr>
          <w:rFonts w:ascii="Times New Roman" w:hAnsi="Times New Roman"/>
          <w:b/>
          <w:sz w:val="20"/>
          <w:szCs w:val="20"/>
          <w:lang w:val="kk-KZ"/>
        </w:rPr>
        <w:t>Сабыр Рақымов атындағы №53 жалпы орта білім беретін мектебінің өзбек тілі пәні мұғалімі.</w:t>
      </w:r>
    </w:p>
    <w:p w:rsidR="00217DE6" w:rsidRPr="00217DE6" w:rsidRDefault="00217DE6" w:rsidP="00217DE6">
      <w:pPr>
        <w:spacing w:after="0" w:line="240" w:lineRule="auto"/>
        <w:rPr>
          <w:rFonts w:ascii="Times New Roman" w:hAnsi="Times New Roman"/>
          <w:b/>
          <w:bCs/>
          <w:sz w:val="20"/>
          <w:szCs w:val="20"/>
          <w:lang w:val="uz-Cyrl-UZ"/>
        </w:rPr>
      </w:pPr>
      <w:r w:rsidRPr="00217DE6">
        <w:rPr>
          <w:rFonts w:ascii="Times New Roman" w:hAnsi="Times New Roman"/>
          <w:b/>
          <w:sz w:val="20"/>
          <w:szCs w:val="20"/>
          <w:lang w:val="kk-KZ"/>
        </w:rPr>
        <w:t>Шымкент қаласы</w:t>
      </w:r>
    </w:p>
    <w:p w:rsidR="00217DE6" w:rsidRPr="00217DE6" w:rsidRDefault="00217DE6" w:rsidP="00217DE6">
      <w:pPr>
        <w:spacing w:after="0" w:line="240" w:lineRule="auto"/>
        <w:rPr>
          <w:rFonts w:ascii="Times New Roman" w:hAnsi="Times New Roman"/>
          <w:b/>
          <w:bCs/>
          <w:sz w:val="20"/>
          <w:szCs w:val="20"/>
          <w:lang w:val="uz-Cyrl-UZ"/>
        </w:rPr>
      </w:pPr>
    </w:p>
    <w:p w:rsidR="00AB644C" w:rsidRPr="00217DE6" w:rsidRDefault="00217DE6" w:rsidP="00217DE6">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 xml:space="preserve">З.М.БОБУР. </w:t>
      </w:r>
      <w:r w:rsidRPr="00217DE6">
        <w:rPr>
          <w:rFonts w:ascii="Times New Roman" w:hAnsi="Times New Roman"/>
          <w:b/>
          <w:bCs/>
          <w:sz w:val="20"/>
          <w:szCs w:val="20"/>
          <w:lang w:val="uz-Cyrl-UZ"/>
        </w:rPr>
        <w:t>ҲАЁТИ ВА ФАОЛИЯТИ</w:t>
      </w:r>
    </w:p>
    <w:p w:rsidR="00AB644C" w:rsidRPr="00217DE6" w:rsidRDefault="00AB644C" w:rsidP="00217DE6">
      <w:pPr>
        <w:spacing w:after="0" w:line="240" w:lineRule="auto"/>
        <w:rPr>
          <w:rFonts w:ascii="Times New Roman" w:hAnsi="Times New Roman"/>
          <w:b/>
          <w:sz w:val="20"/>
          <w:szCs w:val="20"/>
          <w:lang w:val="uz-Cyrl-UZ"/>
        </w:rPr>
      </w:pPr>
    </w:p>
    <w:tbl>
      <w:tblPr>
        <w:tblStyle w:val="a6"/>
        <w:tblW w:w="11199" w:type="dxa"/>
        <w:tblInd w:w="-1168" w:type="dxa"/>
        <w:tblLayout w:type="fixed"/>
        <w:tblLook w:val="04A0" w:firstRow="1" w:lastRow="0" w:firstColumn="1" w:lastColumn="0" w:noHBand="0" w:noVBand="1"/>
      </w:tblPr>
      <w:tblGrid>
        <w:gridCol w:w="2091"/>
        <w:gridCol w:w="1417"/>
        <w:gridCol w:w="1984"/>
        <w:gridCol w:w="2267"/>
        <w:gridCol w:w="1664"/>
        <w:gridCol w:w="36"/>
        <w:gridCol w:w="1740"/>
      </w:tblGrid>
      <w:tr w:rsidR="00217DE6" w:rsidRPr="00217DE6" w:rsidTr="00217DE6">
        <w:tc>
          <w:tcPr>
            <w:tcW w:w="3508"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Таълимий мақсадлар</w:t>
            </w:r>
          </w:p>
        </w:tc>
        <w:tc>
          <w:tcPr>
            <w:tcW w:w="7691" w:type="dxa"/>
            <w:gridSpan w:val="5"/>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widowControl w:val="0"/>
              <w:rPr>
                <w:rFonts w:ascii="Times New Roman" w:eastAsia="Times New Roman" w:hAnsi="Times New Roman"/>
                <w:sz w:val="20"/>
                <w:szCs w:val="20"/>
                <w:lang w:val="uz-Cyrl-UZ" w:eastAsia="ru-RU"/>
              </w:rPr>
            </w:pPr>
            <w:r w:rsidRPr="00217DE6">
              <w:rPr>
                <w:rFonts w:ascii="Times New Roman" w:eastAsia="Times New Roman" w:hAnsi="Times New Roman"/>
                <w:sz w:val="20"/>
                <w:szCs w:val="20"/>
                <w:lang w:val="uz-Cyrl-UZ" w:eastAsia="ru-RU"/>
              </w:rPr>
              <w:t>10.2.3 – асар ғояси, қаҳрамон тимсолини очишда композиция ролини аниқлаш, сюжетдан ташқари унсурлар аҳамиятини тушунтириш</w:t>
            </w:r>
          </w:p>
          <w:p w:rsidR="00AB644C" w:rsidRPr="00217DE6" w:rsidRDefault="00AB644C" w:rsidP="00217DE6">
            <w:pPr>
              <w:widowControl w:val="0"/>
              <w:rPr>
                <w:rFonts w:ascii="Times New Roman" w:eastAsia="Times New Roman" w:hAnsi="Times New Roman"/>
                <w:sz w:val="20"/>
                <w:szCs w:val="20"/>
                <w:lang w:val="uz-Cyrl-UZ" w:eastAsia="ru-RU"/>
              </w:rPr>
            </w:pPr>
            <w:r w:rsidRPr="00217DE6">
              <w:rPr>
                <w:rFonts w:ascii="Times New Roman" w:eastAsia="Times New Roman" w:hAnsi="Times New Roman"/>
                <w:sz w:val="20"/>
                <w:szCs w:val="20"/>
                <w:lang w:val="uz-Cyrl-UZ" w:eastAsia="ru-RU"/>
              </w:rPr>
              <w:t>10.2.5 – асар қаҳрамонларини уларнинг тимсоллар тизимидаги роли ва аҳамиятини аниқлаган ҳолда тавсифлаш</w:t>
            </w:r>
          </w:p>
        </w:tc>
      </w:tr>
      <w:tr w:rsidR="00217DE6" w:rsidRPr="00217DE6" w:rsidTr="00217DE6">
        <w:tc>
          <w:tcPr>
            <w:tcW w:w="3508"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Дарс мақсади</w:t>
            </w:r>
          </w:p>
        </w:tc>
        <w:tc>
          <w:tcPr>
            <w:tcW w:w="7691" w:type="dxa"/>
            <w:gridSpan w:val="5"/>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widowControl w:val="0"/>
              <w:rPr>
                <w:rFonts w:ascii="Times New Roman" w:hAnsi="Times New Roman"/>
                <w:sz w:val="20"/>
                <w:szCs w:val="20"/>
                <w:lang w:val="kk-KZ"/>
              </w:rPr>
            </w:pPr>
            <w:r w:rsidRPr="00217DE6">
              <w:rPr>
                <w:rFonts w:ascii="Times New Roman" w:hAnsi="Times New Roman"/>
                <w:sz w:val="20"/>
                <w:szCs w:val="20"/>
                <w:lang w:val="kk-KZ"/>
              </w:rPr>
              <w:t>•Бобурнинг ҳаёт йўли ва ижоди ҳақида билган маълумотларимизни кенгайтириш;</w:t>
            </w:r>
          </w:p>
          <w:p w:rsidR="00AB644C" w:rsidRPr="00217DE6" w:rsidRDefault="00AB644C" w:rsidP="00217DE6">
            <w:pPr>
              <w:widowControl w:val="0"/>
              <w:rPr>
                <w:rFonts w:ascii="Times New Roman" w:hAnsi="Times New Roman"/>
                <w:sz w:val="20"/>
                <w:szCs w:val="20"/>
                <w:lang w:val="kk-KZ"/>
              </w:rPr>
            </w:pPr>
            <w:r w:rsidRPr="00217DE6">
              <w:rPr>
                <w:rFonts w:ascii="Times New Roman" w:hAnsi="Times New Roman"/>
                <w:sz w:val="20"/>
                <w:szCs w:val="20"/>
                <w:lang w:val="kk-KZ"/>
              </w:rPr>
              <w:t>•Бобурнинг ўзбек адабиёти тараққиётида тутган ўрнини белгилаш;</w:t>
            </w:r>
          </w:p>
          <w:p w:rsidR="00AB644C" w:rsidRPr="00217DE6" w:rsidRDefault="00AB644C" w:rsidP="00217DE6">
            <w:pPr>
              <w:widowControl w:val="0"/>
              <w:rPr>
                <w:rFonts w:ascii="Times New Roman" w:hAnsi="Times New Roman"/>
                <w:sz w:val="20"/>
                <w:szCs w:val="20"/>
                <w:lang w:val="kk-KZ"/>
              </w:rPr>
            </w:pPr>
            <w:r w:rsidRPr="00217DE6">
              <w:rPr>
                <w:rFonts w:ascii="Times New Roman" w:hAnsi="Times New Roman"/>
                <w:sz w:val="20"/>
                <w:szCs w:val="20"/>
                <w:lang w:val="kk-KZ"/>
              </w:rPr>
              <w:t>•шоир ижоди юзасидан тадқиқот юритиш.</w:t>
            </w:r>
          </w:p>
        </w:tc>
      </w:tr>
      <w:tr w:rsidR="00217DE6" w:rsidRPr="00217DE6" w:rsidTr="00217DE6">
        <w:tc>
          <w:tcPr>
            <w:tcW w:w="3508"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Муаммоларни бартараф этиш</w:t>
            </w:r>
          </w:p>
        </w:tc>
        <w:tc>
          <w:tcPr>
            <w:tcW w:w="7691" w:type="dxa"/>
            <w:gridSpan w:val="5"/>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Қуйи синфларда олган маълумотларини, Бобур ижоди ҳақида олган маълумотларини эсга солиш</w:t>
            </w:r>
          </w:p>
        </w:tc>
      </w:tr>
      <w:tr w:rsidR="00217DE6" w:rsidRPr="00217DE6" w:rsidTr="00217DE6">
        <w:tc>
          <w:tcPr>
            <w:tcW w:w="11199" w:type="dxa"/>
            <w:gridSpan w:val="7"/>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b/>
                <w:sz w:val="20"/>
                <w:szCs w:val="20"/>
                <w:lang w:val="uz-Cyrl-UZ"/>
              </w:rPr>
              <w:t>Дарснинг бориши</w:t>
            </w:r>
          </w:p>
        </w:tc>
      </w:tr>
      <w:tr w:rsidR="00217DE6" w:rsidRPr="00217DE6" w:rsidTr="00217DE6">
        <w:tc>
          <w:tcPr>
            <w:tcW w:w="2091"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Дарс босқичлари</w:t>
            </w:r>
          </w:p>
        </w:tc>
        <w:tc>
          <w:tcPr>
            <w:tcW w:w="3401"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Ўқитувчининг иш-ҳаракати</w:t>
            </w:r>
          </w:p>
        </w:tc>
        <w:tc>
          <w:tcPr>
            <w:tcW w:w="2267"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Ўқувчиларнинг иш-ҳаракати</w:t>
            </w:r>
          </w:p>
        </w:tc>
        <w:tc>
          <w:tcPr>
            <w:tcW w:w="1700"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Баҳолаш</w:t>
            </w:r>
          </w:p>
        </w:tc>
        <w:tc>
          <w:tcPr>
            <w:tcW w:w="1740"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Ресурслар</w:t>
            </w:r>
          </w:p>
        </w:tc>
      </w:tr>
      <w:tr w:rsidR="00217DE6" w:rsidRPr="00217DE6" w:rsidTr="00217DE6">
        <w:trPr>
          <w:trHeight w:val="1124"/>
        </w:trPr>
        <w:tc>
          <w:tcPr>
            <w:tcW w:w="2091"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Дарснинг кириш қисми</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5-7 дақиқа</w:t>
            </w:r>
          </w:p>
        </w:tc>
        <w:tc>
          <w:tcPr>
            <w:tcW w:w="3401"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eastAsiaTheme="minorHAnsi" w:hAnsi="Times New Roman"/>
                <w:sz w:val="20"/>
                <w:szCs w:val="20"/>
                <w:lang w:val="uz-Cyrl-UZ"/>
              </w:rPr>
            </w:pPr>
            <w:r w:rsidRPr="00217DE6">
              <w:rPr>
                <w:rFonts w:ascii="Times New Roman" w:eastAsiaTheme="minorHAnsi" w:hAnsi="Times New Roman"/>
                <w:sz w:val="20"/>
                <w:szCs w:val="20"/>
                <w:lang w:val="uz-Cyrl-UZ"/>
              </w:rPr>
              <w:t>“Яхши тилак, ҳар ишда ҳамдам”машқини ўтказиб,бир-бирингизга яхши тилаклар билдиринг.</w:t>
            </w:r>
          </w:p>
          <w:p w:rsidR="00AB644C" w:rsidRPr="00217DE6" w:rsidRDefault="00AB644C" w:rsidP="00217DE6">
            <w:pPr>
              <w:pStyle w:val="a5"/>
              <w:rPr>
                <w:rFonts w:ascii="Times New Roman" w:eastAsiaTheme="minorHAnsi" w:hAnsi="Times New Roman"/>
                <w:sz w:val="20"/>
                <w:szCs w:val="20"/>
                <w:lang w:val="uz-Cyrl-UZ"/>
              </w:rPr>
            </w:pPr>
            <w:r w:rsidRPr="00217DE6">
              <w:rPr>
                <w:rFonts w:ascii="Times New Roman" w:eastAsiaTheme="minorHAnsi" w:hAnsi="Times New Roman"/>
                <w:sz w:val="20"/>
                <w:szCs w:val="20"/>
                <w:lang w:val="uz-Cyrl-UZ"/>
              </w:rPr>
              <w:t>Ўқувчилар, қирқма рангли қоғозларни бириктириш орқали гуруҳларга бўлининг. Қирқма рангли қоғозларни бириктирганда</w:t>
            </w:r>
            <w:r w:rsidRPr="00217DE6">
              <w:rPr>
                <w:rFonts w:ascii="Times New Roman" w:eastAsiaTheme="minorHAnsi" w:hAnsi="Times New Roman"/>
                <w:b/>
                <w:sz w:val="20"/>
                <w:szCs w:val="20"/>
                <w:lang w:val="uz-Cyrl-UZ"/>
              </w:rPr>
              <w:t>:” Бобур</w:t>
            </w:r>
            <w:r w:rsidRPr="00217DE6">
              <w:rPr>
                <w:rFonts w:ascii="Times New Roman" w:eastAsiaTheme="minorHAnsi" w:hAnsi="Times New Roman"/>
                <w:sz w:val="20"/>
                <w:szCs w:val="20"/>
                <w:lang w:val="uz-Cyrl-UZ"/>
              </w:rPr>
              <w:t>” деган сўз чиқади.</w:t>
            </w:r>
          </w:p>
          <w:p w:rsidR="00AB644C" w:rsidRPr="00217DE6" w:rsidRDefault="00AB644C" w:rsidP="00217DE6">
            <w:pPr>
              <w:pStyle w:val="a5"/>
              <w:rPr>
                <w:rFonts w:ascii="Times New Roman" w:eastAsiaTheme="minorHAnsi" w:hAnsi="Times New Roman"/>
                <w:sz w:val="20"/>
                <w:szCs w:val="20"/>
                <w:lang w:val="uz-Cyrl-UZ"/>
              </w:rPr>
            </w:pPr>
            <w:r w:rsidRPr="00217DE6">
              <w:rPr>
                <w:rFonts w:ascii="Times New Roman" w:eastAsiaTheme="minorHAnsi" w:hAnsi="Times New Roman"/>
                <w:sz w:val="20"/>
                <w:szCs w:val="20"/>
                <w:lang w:val="uz-Cyrl-UZ"/>
              </w:rPr>
              <w:t>“</w:t>
            </w:r>
            <w:r w:rsidRPr="00217DE6">
              <w:rPr>
                <w:rFonts w:ascii="Times New Roman" w:eastAsiaTheme="minorHAnsi" w:hAnsi="Times New Roman"/>
                <w:b/>
                <w:sz w:val="20"/>
                <w:szCs w:val="20"/>
                <w:lang w:val="uz-Cyrl-UZ"/>
              </w:rPr>
              <w:t>Ақлий ҳужум”:</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З.М.Бобур ҳаёти ва ижоди ҳақида нималарни биласиз?</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Шоирнинг қайси рубоий ёки ғазалини ёддан биласиз?</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Ўқувчиларнинг жавобларини умумлаштиради ва бугунги дарснинг мақсади ва баҳолаш мезонлари билан таништиради.</w:t>
            </w:r>
          </w:p>
        </w:tc>
        <w:tc>
          <w:tcPr>
            <w:tcW w:w="2267"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eastAsiaTheme="minorHAnsi" w:hAnsi="Times New Roman"/>
                <w:sz w:val="20"/>
                <w:szCs w:val="20"/>
                <w:lang w:val="uz-Cyrl-UZ"/>
              </w:rPr>
            </w:pPr>
            <w:r w:rsidRPr="00217DE6">
              <w:rPr>
                <w:rFonts w:ascii="Times New Roman" w:eastAsiaTheme="minorHAnsi" w:hAnsi="Times New Roman"/>
                <w:sz w:val="20"/>
                <w:szCs w:val="20"/>
                <w:lang w:val="uz-Cyrl-UZ"/>
              </w:rPr>
              <w:t>Саломлашади.“Яхши тилак, ҳар ишда ҳамдам”машқини ўтказиб,бир-бирларига яхши тилаклар билдиради.</w:t>
            </w:r>
          </w:p>
          <w:p w:rsidR="00AB644C" w:rsidRPr="00217DE6" w:rsidRDefault="00AB644C" w:rsidP="00217DE6">
            <w:pPr>
              <w:pStyle w:val="a5"/>
              <w:rPr>
                <w:rFonts w:ascii="Times New Roman" w:eastAsiaTheme="minorHAnsi" w:hAnsi="Times New Roman"/>
                <w:sz w:val="20"/>
                <w:szCs w:val="20"/>
                <w:lang w:val="uz-Cyrl-UZ"/>
              </w:rPr>
            </w:pPr>
            <w:r w:rsidRPr="00217DE6">
              <w:rPr>
                <w:rFonts w:ascii="Times New Roman" w:eastAsiaTheme="minorHAnsi" w:hAnsi="Times New Roman"/>
                <w:sz w:val="20"/>
                <w:szCs w:val="20"/>
                <w:lang w:val="uz-Cyrl-UZ"/>
              </w:rPr>
              <w:t>Ўқувчилар қирқма рангли қоғозларни бириктириш орқали гуруҳларга бўлинади. Қирқма рангли қоғозларни бириктирганда</w:t>
            </w:r>
            <w:r w:rsidRPr="00217DE6">
              <w:rPr>
                <w:rFonts w:ascii="Times New Roman" w:eastAsiaTheme="minorHAnsi" w:hAnsi="Times New Roman"/>
                <w:b/>
                <w:sz w:val="20"/>
                <w:szCs w:val="20"/>
                <w:lang w:val="uz-Cyrl-UZ"/>
              </w:rPr>
              <w:t>:” Бобур</w:t>
            </w:r>
            <w:r w:rsidRPr="00217DE6">
              <w:rPr>
                <w:rFonts w:ascii="Times New Roman" w:eastAsiaTheme="minorHAnsi" w:hAnsi="Times New Roman"/>
                <w:sz w:val="20"/>
                <w:szCs w:val="20"/>
                <w:lang w:val="uz-Cyrl-UZ"/>
              </w:rPr>
              <w:t>” деган сўз чиқади.</w:t>
            </w:r>
          </w:p>
        </w:tc>
        <w:tc>
          <w:tcPr>
            <w:tcW w:w="1700"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Қолиплаштирувчи баҳолаш</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Ўзаро бир-бирини баҳолаш</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Ўз-ўзини баҳолаш</w:t>
            </w:r>
          </w:p>
        </w:tc>
        <w:tc>
          <w:tcPr>
            <w:tcW w:w="1740" w:type="dxa"/>
            <w:tcBorders>
              <w:top w:val="single" w:sz="4" w:space="0" w:color="auto"/>
              <w:left w:val="single" w:sz="4" w:space="0" w:color="auto"/>
              <w:bottom w:val="single" w:sz="4" w:space="0" w:color="auto"/>
              <w:right w:val="single" w:sz="4" w:space="0" w:color="auto"/>
            </w:tcBorders>
            <w:hideMark/>
          </w:tcPr>
          <w:p w:rsidR="00AB644C" w:rsidRPr="00217DE6" w:rsidRDefault="00217DE6" w:rsidP="00217DE6">
            <w:pPr>
              <w:pStyle w:val="a5"/>
              <w:rPr>
                <w:rFonts w:ascii="Times New Roman" w:hAnsi="Times New Roman"/>
                <w:sz w:val="20"/>
                <w:szCs w:val="20"/>
                <w:lang w:val="uz-Cyrl-UZ"/>
              </w:rPr>
            </w:pPr>
            <w:hyperlink r:id="rId5" w:history="1">
              <w:r w:rsidR="00AB644C" w:rsidRPr="00217DE6">
                <w:rPr>
                  <w:rStyle w:val="a3"/>
                  <w:rFonts w:ascii="Times New Roman" w:hAnsi="Times New Roman"/>
                  <w:color w:val="auto"/>
                  <w:sz w:val="20"/>
                  <w:szCs w:val="20"/>
                  <w:u w:val="none"/>
                  <w:lang w:val="uz-Cyrl-UZ"/>
                </w:rPr>
                <w:t>https://ziyouz.uz/ilm-va-fan/tarix/allomalar/zahiriddin-muhammad-bobur-1483-1530/</w:t>
              </w:r>
            </w:hyperlink>
          </w:p>
        </w:tc>
      </w:tr>
      <w:tr w:rsidR="00217DE6" w:rsidRPr="00217DE6" w:rsidTr="00217DE6">
        <w:trPr>
          <w:trHeight w:val="138"/>
        </w:trPr>
        <w:tc>
          <w:tcPr>
            <w:tcW w:w="2091"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Дарснинг асосий қисми</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30-35 дақиқа</w:t>
            </w:r>
          </w:p>
        </w:tc>
        <w:tc>
          <w:tcPr>
            <w:tcW w:w="3401"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Янги дарс:</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Заҳириддин Муҳаммад Бобур</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(1483-1530)</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b/>
                <w:sz w:val="20"/>
                <w:szCs w:val="20"/>
                <w:lang w:val="uz-Cyrl-UZ"/>
              </w:rPr>
              <w:t>Матнолди топшириқлар</w:t>
            </w:r>
            <w:r w:rsidRPr="00217DE6">
              <w:rPr>
                <w:rFonts w:ascii="Times New Roman" w:hAnsi="Times New Roman"/>
                <w:sz w:val="20"/>
                <w:szCs w:val="20"/>
                <w:lang w:val="uz-Cyrl-UZ"/>
              </w:rPr>
              <w:t>:</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1.З.М.Бобурнинг ҳаёти ва фаолияти ҳақида видеолавҳани томоша қилинг ва гуруҳда муҳокама қилинг.</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2.“Жигсо” усули воситасида З.М.Бобурнинг ҳаёт йўлини ўрганинг.</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3.Ҳинд файласуфи Жавоҳарлаъл Нерунинг З.М.Бобур ҳақида айтган фикрини ўқинг ва жуфтингиз билан муҳокама қилинг.</w:t>
            </w:r>
          </w:p>
          <w:p w:rsidR="00AB644C" w:rsidRPr="00217DE6" w:rsidRDefault="00AB644C" w:rsidP="00217DE6">
            <w:pPr>
              <w:pStyle w:val="a5"/>
              <w:rPr>
                <w:rFonts w:ascii="Times New Roman" w:hAnsi="Times New Roman"/>
                <w:iCs/>
                <w:sz w:val="20"/>
                <w:szCs w:val="20"/>
                <w:lang w:val="uz-Cyrl-UZ"/>
              </w:rPr>
            </w:pPr>
            <w:r w:rsidRPr="00217DE6">
              <w:rPr>
                <w:rFonts w:ascii="Times New Roman" w:hAnsi="Times New Roman"/>
                <w:iCs/>
                <w:sz w:val="20"/>
                <w:szCs w:val="20"/>
                <w:lang w:val="uz-Cyrl-UZ"/>
              </w:rPr>
              <w:t>«Бобур — дилбар шахс. Уйғониш даври ҳукмдорининг ҳақиқийнамунасидир. У мард ва тадбиркор одам бўлган. Бобур ўта маданиятли ва жозибали инсонлар орасида энг етукинсонлардан бири эди. У мазҳабпарастлик каби чекланишдан ва</w:t>
            </w:r>
            <w:r w:rsidRPr="00217DE6">
              <w:rPr>
                <w:rFonts w:ascii="Times New Roman" w:hAnsi="Times New Roman"/>
                <w:sz w:val="20"/>
                <w:szCs w:val="20"/>
                <w:lang w:val="uz-Cyrl-UZ"/>
              </w:rPr>
              <w:br/>
            </w:r>
            <w:r w:rsidRPr="00217DE6">
              <w:rPr>
                <w:rFonts w:ascii="Times New Roman" w:hAnsi="Times New Roman"/>
                <w:iCs/>
                <w:sz w:val="20"/>
                <w:szCs w:val="20"/>
                <w:lang w:val="uz-Cyrl-UZ"/>
              </w:rPr>
              <w:t>мутаассибликдан йироқ эди... Бобур санъат ва, айниқса, адабиётни севарди».</w:t>
            </w:r>
            <w:r w:rsidRPr="00217DE6">
              <w:rPr>
                <w:rFonts w:ascii="Times New Roman" w:hAnsi="Times New Roman"/>
                <w:sz w:val="20"/>
                <w:szCs w:val="20"/>
                <w:lang w:val="uz-Cyrl-UZ"/>
              </w:rPr>
              <w:br/>
              <w:t xml:space="preserve">3.Бобур портретига чизгилар беринг ва бобурийлар сулоласи ҳақида </w:t>
            </w:r>
            <w:r w:rsidRPr="00217DE6">
              <w:rPr>
                <w:rFonts w:ascii="Times New Roman" w:hAnsi="Times New Roman"/>
                <w:sz w:val="20"/>
                <w:szCs w:val="20"/>
                <w:lang w:val="uz-Cyrl-UZ"/>
              </w:rPr>
              <w:lastRenderedPageBreak/>
              <w:t>билган маълумотингизни айтинг.</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noProof/>
                <w:sz w:val="20"/>
                <w:szCs w:val="20"/>
                <w:lang w:eastAsia="ru-RU"/>
              </w:rPr>
              <w:drawing>
                <wp:inline distT="0" distB="0" distL="0" distR="0" wp14:anchorId="5C1E2DCF" wp14:editId="0CD04C1F">
                  <wp:extent cx="1285875" cy="1247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t="6129" r="16000" b="24413"/>
                          <a:stretch>
                            <a:fillRect/>
                          </a:stretch>
                        </pic:blipFill>
                        <pic:spPr bwMode="auto">
                          <a:xfrm>
                            <a:off x="0" y="0"/>
                            <a:ext cx="1285875" cy="1247775"/>
                          </a:xfrm>
                          <a:prstGeom prst="rect">
                            <a:avLst/>
                          </a:prstGeom>
                          <a:noFill/>
                          <a:ln>
                            <a:noFill/>
                          </a:ln>
                        </pic:spPr>
                      </pic:pic>
                    </a:graphicData>
                  </a:graphic>
                </wp:inline>
              </w:drawing>
            </w:r>
            <w:r w:rsidRPr="00217DE6">
              <w:rPr>
                <w:rFonts w:ascii="Times New Roman" w:hAnsi="Times New Roman"/>
                <w:b/>
                <w:noProof/>
                <w:sz w:val="20"/>
                <w:szCs w:val="20"/>
                <w:lang w:eastAsia="ru-RU"/>
              </w:rPr>
              <w:drawing>
                <wp:inline distT="0" distB="0" distL="0" distR="0" wp14:anchorId="2E0506A6" wp14:editId="11DCC96D">
                  <wp:extent cx="1238250" cy="1390650"/>
                  <wp:effectExtent l="0" t="0" r="0" b="0"/>
                  <wp:docPr id="11" name="Рисунок 11" descr="Описание: C:\Users\user\Desktop\уэ.тили 9-синф сканер\Screenshot_20200107-23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уэ.тили 9-синф сканер\Screenshot_20200107-232628.jpg"/>
                          <pic:cNvPicPr>
                            <a:picLocks noChangeAspect="1" noChangeArrowheads="1"/>
                          </pic:cNvPicPr>
                        </pic:nvPicPr>
                        <pic:blipFill>
                          <a:blip r:embed="rId7">
                            <a:extLst>
                              <a:ext uri="{28A0092B-C50C-407E-A947-70E740481C1C}">
                                <a14:useLocalDpi xmlns:a14="http://schemas.microsoft.com/office/drawing/2010/main" val="0"/>
                              </a:ext>
                            </a:extLst>
                          </a:blip>
                          <a:srcRect l="12418" t="28201" r="13525" b="17723"/>
                          <a:stretch>
                            <a:fillRect/>
                          </a:stretch>
                        </pic:blipFill>
                        <pic:spPr bwMode="auto">
                          <a:xfrm>
                            <a:off x="0" y="0"/>
                            <a:ext cx="1238250" cy="1390650"/>
                          </a:xfrm>
                          <a:prstGeom prst="rect">
                            <a:avLst/>
                          </a:prstGeom>
                          <a:noFill/>
                          <a:ln>
                            <a:noFill/>
                          </a:ln>
                        </pic:spPr>
                      </pic:pic>
                    </a:graphicData>
                  </a:graphic>
                </wp:inline>
              </w:drawing>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Тушуниш ва саволларга жавоб бериш</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b/>
                <w:sz w:val="20"/>
                <w:szCs w:val="20"/>
                <w:lang w:val="uz-Cyrl-UZ"/>
              </w:rPr>
              <w:t>1.”</w:t>
            </w:r>
            <w:r w:rsidRPr="00217DE6">
              <w:rPr>
                <w:rFonts w:ascii="Times New Roman" w:hAnsi="Times New Roman"/>
                <w:sz w:val="20"/>
                <w:szCs w:val="20"/>
                <w:lang w:val="uz-Cyrl-UZ"/>
              </w:rPr>
              <w:t>Кластер” усули воситасида Бобур ҳақида билган маълумотларингизни келтиринг.</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5E281A23" wp14:editId="437F8BC1">
                  <wp:extent cx="1438275" cy="1076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2. “Венн диаграммаси” асосида Бобурни шоҳ ва шоир сифатида тавсифланг.</w:t>
            </w:r>
          </w:p>
          <w:p w:rsidR="00AB644C" w:rsidRPr="00217DE6" w:rsidRDefault="00AB644C" w:rsidP="00217DE6">
            <w:pPr>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0F213931" wp14:editId="089BCA9F">
                  <wp:extent cx="1390650" cy="790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p w:rsidR="00AB644C" w:rsidRPr="00217DE6" w:rsidRDefault="00AB644C" w:rsidP="00217DE6">
            <w:pPr>
              <w:rPr>
                <w:rFonts w:ascii="Times New Roman" w:hAnsi="Times New Roman"/>
                <w:sz w:val="20"/>
                <w:szCs w:val="20"/>
                <w:lang w:val="uz-Cyrl-UZ"/>
              </w:rPr>
            </w:pPr>
            <w:r w:rsidRPr="00217DE6">
              <w:rPr>
                <w:rFonts w:ascii="Times New Roman" w:hAnsi="Times New Roman"/>
                <w:sz w:val="20"/>
                <w:szCs w:val="20"/>
                <w:lang w:val="uz-Cyrl-UZ"/>
              </w:rPr>
              <w:t>3.Харитадан Бобур ҳукмронлик қилган давлатларни белгиланг.</w:t>
            </w:r>
          </w:p>
          <w:p w:rsidR="00AB644C" w:rsidRPr="00217DE6" w:rsidRDefault="00AB644C" w:rsidP="00217DE6">
            <w:pPr>
              <w:rPr>
                <w:rFonts w:ascii="Times New Roman" w:hAnsi="Times New Roman"/>
                <w:b/>
                <w:sz w:val="20"/>
                <w:szCs w:val="20"/>
                <w:lang w:val="uz-Cyrl-UZ"/>
              </w:rPr>
            </w:pPr>
            <w:r w:rsidRPr="00217DE6">
              <w:rPr>
                <w:rFonts w:ascii="Times New Roman" w:hAnsi="Times New Roman"/>
                <w:b/>
                <w:sz w:val="20"/>
                <w:szCs w:val="20"/>
                <w:lang w:val="uz-Cyrl-UZ"/>
              </w:rPr>
              <w:t>Ўқитувчи баҳоси</w:t>
            </w:r>
          </w:p>
        </w:tc>
        <w:tc>
          <w:tcPr>
            <w:tcW w:w="2267" w:type="dxa"/>
            <w:tcBorders>
              <w:top w:val="single" w:sz="4" w:space="0" w:color="auto"/>
              <w:left w:val="single" w:sz="4" w:space="0" w:color="auto"/>
              <w:bottom w:val="single" w:sz="4" w:space="0" w:color="auto"/>
              <w:right w:val="single" w:sz="4" w:space="0" w:color="auto"/>
            </w:tcBorders>
          </w:tcPr>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lastRenderedPageBreak/>
              <w:t>Ўқувчилар иш дафтарларига бугунги сана ва янги дарс мавзусини ёзадилар. Матнолди саволларига жавоб беради ва топшириқларни бажаради. .З.М.Бобурнинг ҳаёти ва фаолияти ҳақида видеолавҳани томоша қилади ва гуруҳда муҳокама қилади. Ўз фикрини билдиради.</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“Жигсо” усули воситасида З.М.Бобурнинг ҳаёти ва ижоди ҳақида берилган маълумотларни ўрганади.</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Ҳинд файласуфи Жавоҳарлаъл Нерунинг М.Бобур ҳақида айтган фикрини ўқиб, жуфти билан муҳокама қилади.</w:t>
            </w:r>
          </w:p>
          <w:p w:rsidR="00AB644C" w:rsidRPr="00217DE6" w:rsidRDefault="00AB644C" w:rsidP="00217DE6">
            <w:pPr>
              <w:pStyle w:val="a5"/>
              <w:rPr>
                <w:rFonts w:ascii="Times New Roman" w:hAnsi="Times New Roman"/>
                <w:iCs/>
                <w:sz w:val="20"/>
                <w:szCs w:val="20"/>
                <w:lang w:val="uz-Cyrl-UZ"/>
              </w:rPr>
            </w:pPr>
            <w:r w:rsidRPr="00217DE6">
              <w:rPr>
                <w:rFonts w:ascii="Times New Roman" w:hAnsi="Times New Roman"/>
                <w:sz w:val="20"/>
                <w:szCs w:val="20"/>
                <w:lang w:val="uz-Cyrl-UZ"/>
              </w:rPr>
              <w:lastRenderedPageBreak/>
              <w:t>Дарсликда берилган Бобур портретини кузатади ва унга чизгилар беради. Бобурийлар сулоласи ҳақида билган маълумотларини айтади.</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Тушуниш ва саволларга жавоб бериш</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Тушунчаларини гуруҳларда муҳокама қилади ва топшириқларни бажаради.</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Дескрипторлар:</w:t>
            </w:r>
          </w:p>
          <w:p w:rsidR="00AB644C" w:rsidRPr="00217DE6" w:rsidRDefault="00AB644C" w:rsidP="00217DE6">
            <w:pPr>
              <w:rPr>
                <w:rFonts w:ascii="Times New Roman" w:hAnsi="Times New Roman"/>
                <w:sz w:val="20"/>
                <w:szCs w:val="20"/>
                <w:lang w:val="uz-Cyrl-UZ"/>
              </w:rPr>
            </w:pPr>
            <w:r w:rsidRPr="00217DE6">
              <w:rPr>
                <w:rFonts w:ascii="Times New Roman" w:hAnsi="Times New Roman"/>
                <w:sz w:val="20"/>
                <w:szCs w:val="20"/>
                <w:lang w:val="uz-Cyrl-UZ"/>
              </w:rPr>
              <w:t>1.Дарсликдаги расмларни кузатиб, билганларини айтади.</w:t>
            </w:r>
          </w:p>
          <w:p w:rsidR="00AB644C" w:rsidRPr="00217DE6" w:rsidRDefault="00AB644C" w:rsidP="00217DE6">
            <w:pPr>
              <w:rPr>
                <w:rFonts w:ascii="Times New Roman" w:hAnsi="Times New Roman"/>
                <w:sz w:val="20"/>
                <w:szCs w:val="20"/>
                <w:lang w:val="uz-Cyrl-UZ"/>
              </w:rPr>
            </w:pPr>
            <w:r w:rsidRPr="00217DE6">
              <w:rPr>
                <w:rFonts w:ascii="Times New Roman" w:hAnsi="Times New Roman"/>
                <w:sz w:val="20"/>
                <w:szCs w:val="20"/>
                <w:lang w:val="uz-Cyrl-UZ"/>
              </w:rPr>
              <w:t>2.“Кластер” усули воситасида Бобур ҳақида билган маълумотларини келтиради.</w:t>
            </w: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r w:rsidRPr="00217DE6">
              <w:rPr>
                <w:rFonts w:ascii="Times New Roman" w:hAnsi="Times New Roman"/>
                <w:sz w:val="20"/>
                <w:szCs w:val="20"/>
                <w:lang w:val="uz-Cyrl-UZ"/>
              </w:rPr>
              <w:t>3.“Венн диаграммаси” асосида Бобурни шоҳ ва шоир сифатида тавсифлайди.</w:t>
            </w: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b/>
                <w:sz w:val="20"/>
                <w:szCs w:val="20"/>
                <w:lang w:val="uz-Cyrl-UZ"/>
              </w:rPr>
            </w:pPr>
            <w:r w:rsidRPr="00217DE6">
              <w:rPr>
                <w:rFonts w:ascii="Times New Roman" w:hAnsi="Times New Roman"/>
                <w:sz w:val="20"/>
                <w:szCs w:val="20"/>
                <w:lang w:val="uz-Cyrl-UZ"/>
              </w:rPr>
              <w:t>4.Харитадан Бобур ҳукмронлик қилган давлатларни белгилайди.</w:t>
            </w:r>
            <w:r w:rsidRPr="00217DE6">
              <w:rPr>
                <w:rFonts w:ascii="Times New Roman" w:hAnsi="Times New Roman"/>
                <w:b/>
                <w:sz w:val="20"/>
                <w:szCs w:val="20"/>
                <w:lang w:val="uz-Cyrl-UZ"/>
              </w:rPr>
              <w:t xml:space="preserve"> Қолиплаштирувчи баҳолаш</w:t>
            </w:r>
          </w:p>
          <w:p w:rsidR="00AB644C" w:rsidRPr="00217DE6" w:rsidRDefault="00AB644C" w:rsidP="00217DE6">
            <w:pPr>
              <w:pStyle w:val="a5"/>
              <w:rPr>
                <w:rFonts w:ascii="Times New Roman" w:hAnsi="Times New Roman"/>
                <w:b/>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Таҳлил ва талқин</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Бобурнинг илм соҳаларига қўшган ҳиссалари ҳақида маълумот йиғиб, гуруҳда тақдимот тайёрлайди.</w:t>
            </w:r>
          </w:p>
        </w:tc>
        <w:tc>
          <w:tcPr>
            <w:tcW w:w="1700" w:type="dxa"/>
            <w:gridSpan w:val="2"/>
            <w:tcBorders>
              <w:top w:val="single" w:sz="4" w:space="0" w:color="auto"/>
              <w:left w:val="single" w:sz="4" w:space="0" w:color="auto"/>
              <w:bottom w:val="single" w:sz="4" w:space="0" w:color="auto"/>
              <w:right w:val="single" w:sz="4" w:space="0" w:color="auto"/>
            </w:tcBorders>
          </w:tcPr>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lastRenderedPageBreak/>
              <w:t>Қолиплаштирувчи баҳолаш</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Ўз-ўзини баҳолаш</w:t>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noProof/>
                <w:sz w:val="20"/>
                <w:szCs w:val="20"/>
                <w:lang w:val="uz-Cyrl-UZ" w:eastAsia="ru-RU"/>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5BB8E39E" wp14:editId="5F010488">
                  <wp:extent cx="990600" cy="866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4517B0F8" wp14:editId="38ECF296">
                  <wp:extent cx="1057275" cy="85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Қолиплаштирувчи баҳолаш</w:t>
            </w: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t>Ўзаро бир-бирини баҳолаш</w:t>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75232BD2" wp14:editId="6155147E">
                  <wp:extent cx="923925" cy="657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l="10797" t="5470" r="4823" b="7877"/>
                          <a:stretch>
                            <a:fillRect/>
                          </a:stretch>
                        </pic:blipFill>
                        <pic:spPr bwMode="auto">
                          <a:xfrm>
                            <a:off x="0" y="0"/>
                            <a:ext cx="923925" cy="657225"/>
                          </a:xfrm>
                          <a:prstGeom prst="rect">
                            <a:avLst/>
                          </a:prstGeom>
                          <a:noFill/>
                          <a:ln>
                            <a:noFill/>
                          </a:ln>
                        </pic:spPr>
                      </pic:pic>
                    </a:graphicData>
                  </a:graphic>
                </wp:inline>
              </w:drawing>
            </w:r>
          </w:p>
        </w:tc>
        <w:tc>
          <w:tcPr>
            <w:tcW w:w="1740" w:type="dxa"/>
            <w:tcBorders>
              <w:top w:val="single" w:sz="4" w:space="0" w:color="auto"/>
              <w:left w:val="single" w:sz="4" w:space="0" w:color="auto"/>
              <w:bottom w:val="single" w:sz="4" w:space="0" w:color="auto"/>
              <w:right w:val="single" w:sz="4" w:space="0" w:color="auto"/>
            </w:tcBorders>
          </w:tcPr>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sz w:val="20"/>
                <w:szCs w:val="20"/>
                <w:lang w:val="uz-Cyrl-UZ"/>
              </w:rPr>
              <w:lastRenderedPageBreak/>
              <w:t>10-синф Ўзбек адабиёти дарслиги,суратлар,слайдлар,видеолавҳалар</w:t>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180013B2" wp14:editId="5600590C">
                  <wp:extent cx="904875" cy="1152525"/>
                  <wp:effectExtent l="0" t="0" r="9525" b="9525"/>
                  <wp:docPr id="5" name="Рисунок 5" descr="Описание: https://www.ziyouz.uz/wp-content/uploads/2017/01/zahiriddin-bo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www.ziyouz.uz/wp-content/uploads/2017/01/zahiriddin-bob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1152525"/>
                          </a:xfrm>
                          <a:prstGeom prst="rect">
                            <a:avLst/>
                          </a:prstGeom>
                          <a:noFill/>
                          <a:ln>
                            <a:noFill/>
                          </a:ln>
                        </pic:spPr>
                      </pic:pic>
                    </a:graphicData>
                  </a:graphic>
                </wp:inline>
              </w:drawing>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666502D7" wp14:editId="4C2AD802">
                  <wp:extent cx="131445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22AD9FC4" wp14:editId="79D6F046">
                  <wp:extent cx="971550" cy="1400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400175"/>
                          </a:xfrm>
                          <a:prstGeom prst="rect">
                            <a:avLst/>
                          </a:prstGeom>
                          <a:noFill/>
                          <a:ln>
                            <a:noFill/>
                          </a:ln>
                        </pic:spPr>
                      </pic:pic>
                    </a:graphicData>
                  </a:graphic>
                </wp:inline>
              </w:drawing>
            </w: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p>
          <w:p w:rsidR="00AB644C" w:rsidRPr="00217DE6" w:rsidRDefault="00AB644C" w:rsidP="00217DE6">
            <w:pPr>
              <w:pStyle w:val="a5"/>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45CCB7F9" wp14:editId="59BA9FC0">
                  <wp:extent cx="933450" cy="123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1238250"/>
                          </a:xfrm>
                          <a:prstGeom prst="rect">
                            <a:avLst/>
                          </a:prstGeom>
                          <a:noFill/>
                          <a:ln>
                            <a:noFill/>
                          </a:ln>
                        </pic:spPr>
                      </pic:pic>
                    </a:graphicData>
                  </a:graphic>
                </wp:inline>
              </w:drawing>
            </w: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p>
          <w:p w:rsidR="00AB644C" w:rsidRPr="00217DE6" w:rsidRDefault="00AB644C" w:rsidP="00217DE6">
            <w:pPr>
              <w:rPr>
                <w:rFonts w:ascii="Times New Roman" w:hAnsi="Times New Roman"/>
                <w:sz w:val="20"/>
                <w:szCs w:val="20"/>
                <w:lang w:val="uz-Cyrl-UZ"/>
              </w:rPr>
            </w:pPr>
            <w:r w:rsidRPr="00217DE6">
              <w:rPr>
                <w:rFonts w:ascii="Times New Roman" w:hAnsi="Times New Roman"/>
                <w:noProof/>
                <w:sz w:val="20"/>
                <w:szCs w:val="20"/>
                <w:lang w:eastAsia="ru-RU"/>
              </w:rPr>
              <w:drawing>
                <wp:inline distT="0" distB="0" distL="0" distR="0" wp14:anchorId="678F6FD9" wp14:editId="04C2D5A4">
                  <wp:extent cx="78105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l="18323" t="41296" r="28436" b="16551"/>
                          <a:stretch>
                            <a:fillRect/>
                          </a:stretch>
                        </pic:blipFill>
                        <pic:spPr bwMode="auto">
                          <a:xfrm>
                            <a:off x="0" y="0"/>
                            <a:ext cx="781050" cy="438150"/>
                          </a:xfrm>
                          <a:prstGeom prst="rect">
                            <a:avLst/>
                          </a:prstGeom>
                          <a:noFill/>
                          <a:ln>
                            <a:noFill/>
                          </a:ln>
                        </pic:spPr>
                      </pic:pic>
                    </a:graphicData>
                  </a:graphic>
                </wp:inline>
              </w:drawing>
            </w:r>
          </w:p>
        </w:tc>
      </w:tr>
      <w:tr w:rsidR="00217DE6" w:rsidRPr="00217DE6" w:rsidTr="00217DE6">
        <w:trPr>
          <w:trHeight w:val="70"/>
        </w:trPr>
        <w:tc>
          <w:tcPr>
            <w:tcW w:w="2091"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lastRenderedPageBreak/>
              <w:t>Дарс якуни</w:t>
            </w:r>
          </w:p>
          <w:p w:rsidR="00AB644C" w:rsidRPr="00217DE6" w:rsidRDefault="00AB644C" w:rsidP="00217DE6">
            <w:pPr>
              <w:pStyle w:val="a5"/>
              <w:rPr>
                <w:rFonts w:ascii="Times New Roman" w:hAnsi="Times New Roman"/>
                <w:b/>
                <w:sz w:val="20"/>
                <w:szCs w:val="20"/>
                <w:lang w:val="uz-Cyrl-UZ"/>
              </w:rPr>
            </w:pPr>
            <w:r w:rsidRPr="00217DE6">
              <w:rPr>
                <w:rFonts w:ascii="Times New Roman" w:hAnsi="Times New Roman"/>
                <w:b/>
                <w:sz w:val="20"/>
                <w:szCs w:val="20"/>
                <w:lang w:val="uz-Cyrl-UZ"/>
              </w:rPr>
              <w:t>5-7 дақиқа</w:t>
            </w:r>
          </w:p>
        </w:tc>
        <w:tc>
          <w:tcPr>
            <w:tcW w:w="3401"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sz w:val="20"/>
                <w:szCs w:val="20"/>
                <w:lang w:val="kk-KZ"/>
              </w:rPr>
            </w:pPr>
            <w:r w:rsidRPr="00217DE6">
              <w:rPr>
                <w:rFonts w:ascii="Times New Roman" w:hAnsi="Times New Roman"/>
                <w:b/>
                <w:sz w:val="20"/>
                <w:szCs w:val="20"/>
                <w:lang w:val="uz-Cyrl-UZ"/>
              </w:rPr>
              <w:t>Уйга вазифа:</w:t>
            </w:r>
            <w:r w:rsidRPr="00217DE6">
              <w:rPr>
                <w:rFonts w:ascii="Times New Roman" w:hAnsi="Times New Roman"/>
                <w:sz w:val="20"/>
                <w:szCs w:val="20"/>
                <w:lang w:val="uz-Cyrl-UZ"/>
              </w:rPr>
              <w:t>“</w:t>
            </w:r>
            <w:r w:rsidRPr="00217DE6">
              <w:rPr>
                <w:rFonts w:ascii="Times New Roman" w:hAnsi="Times New Roman"/>
                <w:sz w:val="20"/>
                <w:szCs w:val="20"/>
                <w:lang w:val="kk-KZ"/>
              </w:rPr>
              <w:t>Бобур ижодининг буюклиги нимада?» мавзусида эссе ёзинг.</w:t>
            </w:r>
          </w:p>
        </w:tc>
        <w:tc>
          <w:tcPr>
            <w:tcW w:w="2267" w:type="dxa"/>
            <w:tcBorders>
              <w:top w:val="single" w:sz="4" w:space="0" w:color="auto"/>
              <w:left w:val="single" w:sz="4" w:space="0" w:color="auto"/>
              <w:bottom w:val="single" w:sz="4" w:space="0" w:color="auto"/>
              <w:right w:val="single" w:sz="4" w:space="0" w:color="auto"/>
            </w:tcBorders>
          </w:tcPr>
          <w:p w:rsidR="00AB644C" w:rsidRPr="00217DE6" w:rsidRDefault="00AB644C" w:rsidP="00217DE6">
            <w:pPr>
              <w:pStyle w:val="a5"/>
              <w:rPr>
                <w:rFonts w:ascii="Times New Roman" w:hAnsi="Times New Roman"/>
                <w:sz w:val="20"/>
                <w:szCs w:val="20"/>
                <w:lang w:val="uz-Cyrl-UZ"/>
              </w:rPr>
            </w:pPr>
          </w:p>
        </w:tc>
        <w:tc>
          <w:tcPr>
            <w:tcW w:w="1664" w:type="dxa"/>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sz w:val="20"/>
                <w:szCs w:val="20"/>
                <w:lang w:val="kk-KZ"/>
              </w:rPr>
            </w:pPr>
            <w:r w:rsidRPr="00217DE6">
              <w:rPr>
                <w:rFonts w:ascii="Times New Roman" w:hAnsi="Times New Roman"/>
                <w:sz w:val="20"/>
                <w:szCs w:val="20"/>
                <w:lang w:val="kk-KZ"/>
              </w:rPr>
              <w:t>Ўз-ўзини баҳолаш</w:t>
            </w:r>
          </w:p>
        </w:tc>
        <w:tc>
          <w:tcPr>
            <w:tcW w:w="1776" w:type="dxa"/>
            <w:gridSpan w:val="2"/>
            <w:tcBorders>
              <w:top w:val="single" w:sz="4" w:space="0" w:color="auto"/>
              <w:left w:val="single" w:sz="4" w:space="0" w:color="auto"/>
              <w:bottom w:val="single" w:sz="4" w:space="0" w:color="auto"/>
              <w:right w:val="single" w:sz="4" w:space="0" w:color="auto"/>
            </w:tcBorders>
            <w:hideMark/>
          </w:tcPr>
          <w:p w:rsidR="00AB644C" w:rsidRPr="00217DE6" w:rsidRDefault="00AB644C" w:rsidP="00217DE6">
            <w:pPr>
              <w:pStyle w:val="a5"/>
              <w:rPr>
                <w:rFonts w:ascii="Times New Roman" w:hAnsi="Times New Roman"/>
                <w:sz w:val="20"/>
                <w:szCs w:val="20"/>
                <w:lang w:val="kk-KZ"/>
              </w:rPr>
            </w:pPr>
            <w:r w:rsidRPr="00217DE6">
              <w:rPr>
                <w:rFonts w:ascii="Times New Roman" w:hAnsi="Times New Roman"/>
                <w:sz w:val="20"/>
                <w:szCs w:val="20"/>
                <w:lang w:val="kk-KZ"/>
              </w:rPr>
              <w:t>Смайликлар</w:t>
            </w:r>
          </w:p>
        </w:tc>
      </w:tr>
    </w:tbl>
    <w:p w:rsidR="008B3A43" w:rsidRPr="00217DE6" w:rsidRDefault="008B3A43" w:rsidP="00217DE6">
      <w:pPr>
        <w:spacing w:after="0" w:line="240" w:lineRule="auto"/>
        <w:rPr>
          <w:rFonts w:ascii="Times New Roman" w:hAnsi="Times New Roman"/>
          <w:sz w:val="20"/>
          <w:szCs w:val="20"/>
          <w:lang w:val="en-US"/>
        </w:rPr>
      </w:pPr>
      <w:bookmarkStart w:id="0" w:name="_GoBack"/>
      <w:bookmarkEnd w:id="0"/>
    </w:p>
    <w:sectPr w:rsidR="008B3A43" w:rsidRPr="00217D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55E"/>
    <w:rsid w:val="00217DE6"/>
    <w:rsid w:val="008B3A43"/>
    <w:rsid w:val="00AB644C"/>
    <w:rsid w:val="00F15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4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644C"/>
    <w:rPr>
      <w:color w:val="0000FF" w:themeColor="hyperlink"/>
      <w:u w:val="single"/>
    </w:rPr>
  </w:style>
  <w:style w:type="character" w:customStyle="1" w:styleId="a4">
    <w:name w:val="Без интервала Знак"/>
    <w:basedOn w:val="a0"/>
    <w:link w:val="a5"/>
    <w:uiPriority w:val="1"/>
    <w:locked/>
    <w:rsid w:val="00AB644C"/>
    <w:rPr>
      <w:rFonts w:ascii="Calibri" w:eastAsia="Calibri" w:hAnsi="Calibri" w:cs="Times New Roman"/>
    </w:rPr>
  </w:style>
  <w:style w:type="paragraph" w:styleId="a5">
    <w:name w:val="No Spacing"/>
    <w:link w:val="a4"/>
    <w:uiPriority w:val="1"/>
    <w:qFormat/>
    <w:rsid w:val="00AB644C"/>
    <w:pPr>
      <w:spacing w:after="0" w:line="240" w:lineRule="auto"/>
    </w:pPr>
    <w:rPr>
      <w:rFonts w:ascii="Calibri" w:eastAsia="Calibri" w:hAnsi="Calibri" w:cs="Times New Roman"/>
    </w:rPr>
  </w:style>
  <w:style w:type="table" w:styleId="a6">
    <w:name w:val="Table Grid"/>
    <w:basedOn w:val="a1"/>
    <w:uiPriority w:val="59"/>
    <w:rsid w:val="00AB64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B64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644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4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644C"/>
    <w:rPr>
      <w:color w:val="0000FF" w:themeColor="hyperlink"/>
      <w:u w:val="single"/>
    </w:rPr>
  </w:style>
  <w:style w:type="character" w:customStyle="1" w:styleId="a4">
    <w:name w:val="Без интервала Знак"/>
    <w:basedOn w:val="a0"/>
    <w:link w:val="a5"/>
    <w:uiPriority w:val="1"/>
    <w:locked/>
    <w:rsid w:val="00AB644C"/>
    <w:rPr>
      <w:rFonts w:ascii="Calibri" w:eastAsia="Calibri" w:hAnsi="Calibri" w:cs="Times New Roman"/>
    </w:rPr>
  </w:style>
  <w:style w:type="paragraph" w:styleId="a5">
    <w:name w:val="No Spacing"/>
    <w:link w:val="a4"/>
    <w:uiPriority w:val="1"/>
    <w:qFormat/>
    <w:rsid w:val="00AB644C"/>
    <w:pPr>
      <w:spacing w:after="0" w:line="240" w:lineRule="auto"/>
    </w:pPr>
    <w:rPr>
      <w:rFonts w:ascii="Calibri" w:eastAsia="Calibri" w:hAnsi="Calibri" w:cs="Times New Roman"/>
    </w:rPr>
  </w:style>
  <w:style w:type="table" w:styleId="a6">
    <w:name w:val="Table Grid"/>
    <w:basedOn w:val="a1"/>
    <w:uiPriority w:val="59"/>
    <w:rsid w:val="00AB64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B64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644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4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ziyouz.uz/ilm-va-fan/tarix/allomalar/zahiriddin-muhammad-bobur-1483-1530/"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3605</Characters>
  <Application>Microsoft Office Word</Application>
  <DocSecurity>0</DocSecurity>
  <Lines>30</Lines>
  <Paragraphs>8</Paragraphs>
  <ScaleCrop>false</ScaleCrop>
  <Company/>
  <LinksUpToDate>false</LinksUpToDate>
  <CharactersWithSpaces>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Feruza</dc:creator>
  <cp:keywords/>
  <dc:description/>
  <cp:lastModifiedBy>Пользователь</cp:lastModifiedBy>
  <cp:revision>3</cp:revision>
  <dcterms:created xsi:type="dcterms:W3CDTF">2024-05-28T16:02:00Z</dcterms:created>
  <dcterms:modified xsi:type="dcterms:W3CDTF">2024-06-04T10:01:00Z</dcterms:modified>
</cp:coreProperties>
</file>